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ANEXO I: FORMULARIO DE INSCRIPCIÓN Y DECLARACIÓN RESPONSABLE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Manrope" w:cs="Manrope" w:eastAsia="Manrope" w:hAnsi="Manrope"/>
          <w:b w:val="1"/>
          <w:u w:val="single"/>
        </w:rPr>
      </w:pPr>
      <w:r w:rsidDel="00000000" w:rsidR="00000000" w:rsidRPr="00000000">
        <w:rPr>
          <w:rFonts w:ascii="Manrope" w:cs="Manrope" w:eastAsia="Manrope" w:hAnsi="Manrope"/>
          <w:b w:val="1"/>
          <w:u w:val="single"/>
          <w:rtl w:val="0"/>
        </w:rPr>
        <w:t xml:space="preserve">PERSONAS FÍSICAS: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730"/>
        <w:tblGridChange w:id="0">
          <w:tblGrid>
            <w:gridCol w:w="3270"/>
            <w:gridCol w:w="57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DNI / Pasaporte nº: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Nombre: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Apellidos: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Móvil: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7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Teléfonos fijo:  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País: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Ciudad: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Código postal: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Domicilio: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Manrope" w:cs="Manrope" w:eastAsia="Manrope" w:hAnsi="Manrope"/>
          <w:b w:val="1"/>
          <w:u w:val="single"/>
        </w:rPr>
      </w:pPr>
      <w:r w:rsidDel="00000000" w:rsidR="00000000" w:rsidRPr="00000000">
        <w:rPr>
          <w:rFonts w:ascii="Manrope" w:cs="Manrope" w:eastAsia="Manrope" w:hAnsi="Manrope"/>
          <w:b w:val="1"/>
          <w:u w:val="single"/>
          <w:rtl w:val="0"/>
        </w:rPr>
        <w:t xml:space="preserve">PERSONAS JURÍDICAS: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Manrope" w:cs="Manrope" w:eastAsia="Manrope" w:hAnsi="Manrop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730"/>
        <w:tblGridChange w:id="0">
          <w:tblGrid>
            <w:gridCol w:w="3270"/>
            <w:gridCol w:w="57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Número de identificación Fiscal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Razón social (Conforme a la escritura de Constitución o Estatutos)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Manrope" w:cs="Manrope" w:eastAsia="Manrope" w:hAnsi="Manro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REPRESENTANTE LEGAL: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5850"/>
        <w:tblGridChange w:id="0">
          <w:tblGrid>
            <w:gridCol w:w="3150"/>
            <w:gridCol w:w="5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 Tipo de documento de identidad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Número de documento de identidad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Apellido: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Móvil: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Teléfonos fijo:  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País: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Ciudad: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Código postal: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rtl w:val="0"/>
              </w:rPr>
              <w:t xml:space="preserve">Domicilio: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jc w:val="both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Los datos solicitados en este documento son de carácter NECESARIO, por lo que no cumplimentarlos supone la imposibilidad de tramitar su solicitud.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Y, de conformidad con los dispuesto en el artículo 14.2 de la Ley 39/2015, de 1 de octubre, del Procedimiento Administrativo Común de las Administraciones Públicas, están obligados a relacionarse a través de medios electrónicos las personas jurídicas, las entidades sin personalidad jurídica, quienes ejerzan una actividad profesional para la que se requiera colegiación obligatoria y quienes representen a un interesado de los señalados anteriormente. 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En este sentido, las notificaciones/comunicaciones que proceda practicar se realizarán a través del sistema de notificaciones electrónicas disponible en la sede electrónica de los Centros de Arte, Cultura y Turismo de Lanzarote o a través de la  carpeta ciudadana del Punto de Acceso General en la dirección https://sede.administracion.gob.es/carpeta 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DECLARACIÓN RESPONSABLE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60" w:line="240" w:lineRule="auto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D/D.ª ___________________________________________________________________________, con D.N.I número ________________________ en nombre y representación de ___________________________________________________________con NIF N.º______________________ y domicilio en _______________________________________, del municipio ___________________________ y dirección de correo electrónico a efectos de notificaciones  ___________________________.</w:t>
      </w:r>
    </w:p>
    <w:p w:rsidR="00000000" w:rsidDel="00000000" w:rsidP="00000000" w:rsidRDefault="00000000" w:rsidRPr="00000000" w14:paraId="00000045">
      <w:pPr>
        <w:widowControl w:val="0"/>
        <w:spacing w:before="240" w:line="240" w:lineRule="auto"/>
        <w:jc w:val="both"/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DECLARA: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after="0" w:afterAutospacing="0" w:before="160" w:line="240" w:lineRule="auto"/>
        <w:ind w:left="720" w:hanging="36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Que ni el firmante de la declaración ni la persona física/jurídica a la que represento, ni ninguno de sus administradores o representantes, se hallan incursos en supuesto alguno a los que se 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refiera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 el artículo 71 de la LCSP, en los términos establecidos en la misma, hallándose la persona física/jurídica representada al corriente en el cumplimiento de las obligaciones tributarias y de Seguridad Social impuestas por las disposiciones vigentes.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Que ha tenido en cuenta en la elaboración de la propuesta presentada las obligaciones derivadas de las disposiciones vigentes en materia de protección del empleo, condiciones de trabajo y prevención de riesgos laborales, así como en la protección del medioambiente y protección de datos. 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Manifiesta su voluntad de concurrir en la selección para participar en la </w:t>
      </w: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“ZONA GASTRONÓMICA DEL CASTILLO DE SAN JOSÉ  CON MOTIVO DE LA CELEBRACIÓN DE LAS CAMPANADAS 2024”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, y ACEPTA Y CUMPLE expresamente los requisitos de participación detallados en la convocatoria, expediente 3053/2024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Y para que conste a los efectos oportunos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En .........................., a ......... de ....................... de 2024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(Firma)</w:t>
      </w:r>
    </w:p>
    <w:sectPr>
      <w:headerReference r:id="rId6" w:type="default"/>
      <w:footerReference r:id="rId7" w:type="default"/>
      <w:pgSz w:h="16834" w:w="11909" w:orient="portrait"/>
      <w:pgMar w:bottom="1440" w:top="3685.03937007874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nrop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>
        <w:rFonts w:ascii="Manrope" w:cs="Manrope" w:eastAsia="Manrope" w:hAnsi="Manrope"/>
        <w:b w:val="1"/>
        <w:sz w:val="14"/>
        <w:szCs w:val="14"/>
      </w:rPr>
    </w:pPr>
    <w:r w:rsidDel="00000000" w:rsidR="00000000" w:rsidRPr="00000000">
      <w:rPr>
        <w:rFonts w:ascii="Manrope" w:cs="Manrope" w:eastAsia="Manrope" w:hAnsi="Manrope"/>
        <w:b w:val="1"/>
        <w:sz w:val="14"/>
        <w:szCs w:val="14"/>
        <w:rtl w:val="0"/>
      </w:rPr>
      <w:t xml:space="preserve">Centros de Arte, Cultura y Turismo. Cabildo de Lanzarote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4331025</wp:posOffset>
          </wp:positionH>
          <wp:positionV relativeFrom="paragraph">
            <wp:posOffset>180975</wp:posOffset>
          </wp:positionV>
          <wp:extent cx="1395413" cy="36177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3617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Ctra de San Bartolomé, nº 71, 35500 Arrecife de Lanzarote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Teléfono: 928 80 15 00</w:t>
    </w:r>
  </w:p>
  <w:p w:rsidR="00000000" w:rsidDel="00000000" w:rsidP="00000000" w:rsidRDefault="00000000" w:rsidRPr="00000000" w14:paraId="00000057">
    <w:pPr>
      <w:rPr>
        <w:rFonts w:ascii="Manrope" w:cs="Manrope" w:eastAsia="Manrope" w:hAnsi="Manrope"/>
        <w:sz w:val="24"/>
        <w:szCs w:val="24"/>
      </w:rPr>
    </w:pP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www.centrosturisticos.com </w:t>
    </w: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| </w:t>
    </w: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www.cactlanzarote.com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4416750</wp:posOffset>
          </wp:positionH>
          <wp:positionV relativeFrom="paragraph">
            <wp:posOffset>-171449</wp:posOffset>
          </wp:positionV>
          <wp:extent cx="1312744" cy="11572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744" cy="1157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-934874</wp:posOffset>
          </wp:positionH>
          <wp:positionV relativeFrom="paragraph">
            <wp:posOffset>-702899</wp:posOffset>
          </wp:positionV>
          <wp:extent cx="7598515" cy="1803038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8515" cy="1803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-regular.ttf"/><Relationship Id="rId2" Type="http://schemas.openxmlformats.org/officeDocument/2006/relationships/font" Target="fonts/Manrope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