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314450" cy="1162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2.388916015625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 . INSTANCIA GENERAL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44091796875" w:line="240" w:lineRule="auto"/>
        <w:ind w:left="18.26004028320312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DEL SOLICITANTE: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26123046875" w:line="365.55418968200684" w:lineRule="auto"/>
        <w:ind w:left="0" w:right="0" w:firstLine="25.0799560546875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D/D.ª __________________________________________________________, con D.N.I número ________________________ en nombre y representación de ____________________________ ________________________________________________ con NIF N.º___________________________y domicilio en _______________________________________, del municipio 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345703125" w:line="240" w:lineRule="auto"/>
        <w:ind w:left="18.26004028320312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EXPONE: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1051025390625" w:line="393.71286392211914" w:lineRule="auto"/>
        <w:ind w:left="6.60003662109375" w:right="1.28173828125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Primera.‐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habiendo sido publicada la convocatoria </w:t>
      </w: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Bases para la Convocatoria de Patrocinio para las Entidades de Lanzarote y La Graciosa sin fines  lucro y a particulares que desarrollan Proyectos de Carnaval,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destinada para participación en el Carnaval de aquellas entidades que reúnan los requisitos necesarios conforme a lo señalado en las bases que rigen la convocatoria.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6417236328125" w:line="365.5674934387207" w:lineRule="auto"/>
        <w:ind w:left="21.779937744140625" w:right="0.174560546875" w:firstLine="704.3800354003906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Segundo.‐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………………………………………………………………………………. , está interesada en participar en dicha convocatoria.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8330078125" w:line="240" w:lineRule="auto"/>
        <w:ind w:left="726.1599731445312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4473876953125" w:line="365.5674934387207" w:lineRule="auto"/>
        <w:ind w:left="25.0799560546875" w:right="28.675537109375" w:hanging="14.739990234375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 admitida la documentación presentada a los efectos de ser concedido el Patrocinio correspondiente.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7022705078125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solicitante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63385009765625" w:line="240" w:lineRule="auto"/>
        <w:ind w:left="5.46005249023437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Consentimiento y Deber de Informar a los Interesados sobre Protección de Datos 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60394287109375" w:line="210.28910636901855" w:lineRule="auto"/>
        <w:ind w:left="7.27996826171875" w:right="15.626220703125" w:firstLine="8.679962158203125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He sido informado de que esta Entidad va a tratar y guardar los datos aportados en la instancia y en la documentación que la acompaña para la realización de actuaciones administrativas Información básica sobre protección de datos .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Responsable: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Centros de Arte, Cultura y Turismo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Finalidad: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Tramitar procedimientos y actuaciones administrativas.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Legitimación: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Cumplimiento de una misión realizada en interés público o en el ejercicio de poderes públicos otorgados a esta Entidad.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Destinatarios: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Se ceden datos, en su caso, a otras Administraciones Públicas y a los Encargados del Tratamiento de los Datos. No hay previsión de transferencias a terceros países. Derechos Acceder, rectificar y suprimir los datos, así como otros derechos, tal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31079292297363" w:lineRule="auto"/>
        <w:ind w:left="15.959930419921875" w:right="19.2822265625" w:hanging="9.51995849609375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155cc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como se explica en la información adicional.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Información Adicional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Puede consultar la información adicional y detallada sobre Protección de Datos en la siguiente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155cc"/>
          <w:sz w:val="14"/>
          <w:szCs w:val="14"/>
          <w:u w:val="none"/>
          <w:shd w:fill="auto" w:val="clear"/>
          <w:vertAlign w:val="baseline"/>
          <w:rtl w:val="0"/>
        </w:rPr>
        <w:t xml:space="preserve">dirección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20806884765625" w:line="240" w:lineRule="auto"/>
        <w:ind w:left="4.199981689453125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Centros de Arte, Cultura y Turismo. Cabildo de Lanzarote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61907958984375" w:line="240" w:lineRule="auto"/>
        <w:ind w:left="4.19998168945312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Ctra de San Bartolomé, nº 71, 35500 Arrecife de Lanzarote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4350258</wp:posOffset>
            </wp:positionH>
            <wp:positionV relativeFrom="paragraph">
              <wp:posOffset>146582</wp:posOffset>
            </wp:positionV>
            <wp:extent cx="1400175" cy="361950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2376708984375" w:line="240" w:lineRule="auto"/>
        <w:ind w:left="1.3999938964843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Teléfono: 928 80 15 00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81439208984375" w:line="240" w:lineRule="auto"/>
        <w:ind w:left="2.799987792968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  <w:rtl w:val="0"/>
        </w:rPr>
        <w:t xml:space="preserve">www.centrosturisticos.com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  <w:rtl w:val="0"/>
        </w:rPr>
        <w:t xml:space="preserve">www.cactlanzarote.com</w:t>
      </w:r>
    </w:p>
    <w:sectPr>
      <w:pgSz w:h="16840" w:w="11920" w:orient="portrait"/>
      <w:pgMar w:bottom="634.6875" w:top="660" w:left="1440" w:right="1411.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anrope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anrope-regular.ttf"/><Relationship Id="rId6" Type="http://schemas.openxmlformats.org/officeDocument/2006/relationships/font" Target="fonts/Manrop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